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F3ED0" w14:textId="77777777" w:rsidR="0064524D" w:rsidRPr="0064524D" w:rsidRDefault="0020544A" w:rsidP="0064524D">
      <w:pPr>
        <w:spacing w:after="160" w:line="288" w:lineRule="auto"/>
        <w:jc w:val="center"/>
        <w:rPr>
          <w:rFonts w:ascii="Times New Roman" w:eastAsia="Times New Roman" w:hAnsi="Times New Roman" w:cs="Times New Roman"/>
          <w:b/>
          <w:iCs/>
          <w:sz w:val="32"/>
          <w:szCs w:val="36"/>
        </w:rPr>
      </w:pPr>
      <w:r w:rsidRPr="0064524D">
        <w:rPr>
          <w:rFonts w:ascii="Times New Roman" w:eastAsia="Times New Roman" w:hAnsi="Times New Roman" w:cs="Times New Roman"/>
          <w:b/>
          <w:iCs/>
          <w:sz w:val="32"/>
          <w:szCs w:val="36"/>
        </w:rPr>
        <w:t>Những Lời Khai Thị Trí Huệ Trong Kinh Kim Cang</w:t>
      </w:r>
    </w:p>
    <w:p w14:paraId="6709B388" w14:textId="20CA4113" w:rsidR="0020544A" w:rsidRPr="0064524D" w:rsidRDefault="0020544A" w:rsidP="0064524D">
      <w:pPr>
        <w:spacing w:after="0" w:line="288" w:lineRule="auto"/>
        <w:rPr>
          <w:rFonts w:ascii="Times New Roman" w:eastAsia="Times New Roman" w:hAnsi="Times New Roman" w:cs="Times New Roman"/>
          <w:iCs/>
          <w:sz w:val="28"/>
          <w:szCs w:val="28"/>
        </w:rPr>
      </w:pPr>
      <w:r w:rsidRPr="0064524D">
        <w:rPr>
          <w:rFonts w:ascii="Times New Roman" w:eastAsia="Times New Roman" w:hAnsi="Times New Roman" w:cs="Times New Roman"/>
          <w:b/>
          <w:iCs/>
          <w:sz w:val="28"/>
          <w:szCs w:val="28"/>
        </w:rPr>
        <w:t>Chủ Đề 211:</w:t>
      </w:r>
      <w:r w:rsidRPr="0064524D">
        <w:rPr>
          <w:rFonts w:ascii="Times New Roman" w:eastAsia="Times New Roman" w:hAnsi="Times New Roman" w:cs="Times New Roman"/>
          <w:iCs/>
          <w:sz w:val="28"/>
          <w:szCs w:val="28"/>
        </w:rPr>
        <w:t xml:space="preserve"> </w:t>
      </w:r>
      <w:r w:rsidRPr="0064524D">
        <w:rPr>
          <w:rFonts w:ascii="Times New Roman" w:eastAsia="Times New Roman" w:hAnsi="Times New Roman" w:cs="Times New Roman"/>
          <w:b/>
          <w:bCs/>
          <w:sz w:val="28"/>
          <w:szCs w:val="28"/>
        </w:rPr>
        <w:t>Tiểu Thừa Trái Ngược Với Phàm Phu, Liễu Tri Thân Tướng Là Huyễn, Chứng Đắc Thiên Không, Mà Liễu Sanh Tử, Xuất Tam Giới. Tuy Nhiên Lại Mắc Một Bệnh, Bệnh Ở Chỗ Chấp Không, Cái Không Này Vẫn Là Tướng</w:t>
      </w:r>
    </w:p>
    <w:p w14:paraId="2B89B9F7" w14:textId="44BFD3FD" w:rsidR="00000025" w:rsidRDefault="00000025" w:rsidP="00000025">
      <w:pPr>
        <w:spacing w:after="0" w:line="288" w:lineRule="auto"/>
        <w:rPr>
          <w:rFonts w:ascii="Times New Roman" w:eastAsia="Times New Roman" w:hAnsi="Times New Roman" w:cs="Times New Roman"/>
          <w:b/>
          <w:bCs/>
          <w:sz w:val="28"/>
          <w:szCs w:val="28"/>
        </w:rPr>
      </w:pPr>
      <w:r w:rsidRPr="00000025">
        <w:rPr>
          <w:rFonts w:ascii="Times New Roman" w:eastAsia="Times New Roman" w:hAnsi="Times New Roman" w:cs="Times New Roman"/>
          <w:b/>
          <w:bCs/>
          <w:sz w:val="28"/>
          <w:szCs w:val="28"/>
        </w:rPr>
        <w:t>Chủ giảng:</w:t>
      </w:r>
      <w:r w:rsidRPr="00000025">
        <w:rPr>
          <w:rFonts w:ascii="Times New Roman" w:eastAsia="Times New Roman" w:hAnsi="Times New Roman" w:cs="Times New Roman"/>
          <w:bCs/>
          <w:sz w:val="28"/>
          <w:szCs w:val="28"/>
        </w:rPr>
        <w:t xml:space="preserve"> Pháp sư Tịnh Không</w:t>
      </w:r>
    </w:p>
    <w:p w14:paraId="7A3943BE" w14:textId="307C4C59" w:rsidR="0020544A" w:rsidRPr="0064524D" w:rsidRDefault="0020544A" w:rsidP="0064524D">
      <w:pPr>
        <w:spacing w:after="0" w:line="288" w:lineRule="auto"/>
        <w:rPr>
          <w:rFonts w:ascii="Times New Roman" w:eastAsia="Times New Roman" w:hAnsi="Times New Roman" w:cs="Times New Roman"/>
          <w:sz w:val="28"/>
          <w:szCs w:val="28"/>
        </w:rPr>
      </w:pPr>
      <w:r w:rsidRPr="0064524D">
        <w:rPr>
          <w:rFonts w:ascii="Times New Roman" w:eastAsia="Times New Roman" w:hAnsi="Times New Roman" w:cs="Times New Roman"/>
          <w:b/>
          <w:bCs/>
          <w:sz w:val="28"/>
          <w:szCs w:val="28"/>
        </w:rPr>
        <w:t>Thời gian:</w:t>
      </w:r>
      <w:r w:rsidRPr="0064524D">
        <w:rPr>
          <w:rFonts w:ascii="Times New Roman" w:eastAsia="Times New Roman" w:hAnsi="Times New Roman" w:cs="Times New Roman"/>
          <w:sz w:val="28"/>
          <w:szCs w:val="28"/>
        </w:rPr>
        <w:t xml:space="preserve"> Tháng 05 năm 1995</w:t>
      </w:r>
    </w:p>
    <w:p w14:paraId="01E8B9FA" w14:textId="77777777" w:rsidR="0020544A" w:rsidRPr="0064524D" w:rsidRDefault="0020544A" w:rsidP="0064524D">
      <w:pPr>
        <w:spacing w:after="0" w:line="288" w:lineRule="auto"/>
        <w:rPr>
          <w:rFonts w:ascii="Times New Roman" w:eastAsia="Times New Roman" w:hAnsi="Times New Roman" w:cs="Times New Roman"/>
          <w:sz w:val="28"/>
          <w:szCs w:val="28"/>
        </w:rPr>
      </w:pPr>
      <w:r w:rsidRPr="0064524D">
        <w:rPr>
          <w:rFonts w:ascii="Times New Roman" w:eastAsia="Times New Roman" w:hAnsi="Times New Roman" w:cs="Times New Roman"/>
          <w:b/>
          <w:bCs/>
          <w:sz w:val="28"/>
          <w:szCs w:val="28"/>
        </w:rPr>
        <w:t>Địa điểm:</w:t>
      </w:r>
      <w:r w:rsidRPr="0064524D">
        <w:rPr>
          <w:rFonts w:ascii="Times New Roman" w:eastAsia="Times New Roman" w:hAnsi="Times New Roman" w:cs="Times New Roman"/>
          <w:sz w:val="28"/>
          <w:szCs w:val="28"/>
        </w:rPr>
        <w:t xml:space="preserve"> Cư Sĩ Lâm Phật Giáo Singapore</w:t>
      </w:r>
    </w:p>
    <w:p w14:paraId="5833594D" w14:textId="77777777" w:rsidR="0020544A" w:rsidRPr="0064524D" w:rsidRDefault="0020544A" w:rsidP="0064524D">
      <w:pPr>
        <w:spacing w:after="0" w:line="288" w:lineRule="auto"/>
        <w:rPr>
          <w:rFonts w:ascii="Times New Roman" w:eastAsia="Times New Roman" w:hAnsi="Times New Roman" w:cs="Times New Roman"/>
          <w:sz w:val="28"/>
          <w:szCs w:val="28"/>
        </w:rPr>
      </w:pPr>
      <w:r w:rsidRPr="0064524D">
        <w:rPr>
          <w:rFonts w:ascii="Times New Roman" w:eastAsia="Times New Roman" w:hAnsi="Times New Roman" w:cs="Times New Roman"/>
          <w:b/>
          <w:bCs/>
          <w:sz w:val="28"/>
          <w:szCs w:val="28"/>
        </w:rPr>
        <w:t>Trích lục từ:</w:t>
      </w:r>
      <w:r w:rsidRPr="0064524D">
        <w:rPr>
          <w:rFonts w:ascii="Times New Roman" w:eastAsia="Times New Roman" w:hAnsi="Times New Roman" w:cs="Times New Roman"/>
          <w:sz w:val="28"/>
          <w:szCs w:val="28"/>
        </w:rPr>
        <w:t xml:space="preserve"> Báo cáo nghiên cứu Kim Cang Bát Nhã (Tập 015)</w:t>
      </w:r>
    </w:p>
    <w:p w14:paraId="44F5C2A1" w14:textId="77777777" w:rsidR="0020544A" w:rsidRPr="0064524D" w:rsidRDefault="0020544A" w:rsidP="0064524D">
      <w:pPr>
        <w:spacing w:after="0" w:line="288" w:lineRule="auto"/>
        <w:rPr>
          <w:rFonts w:ascii="Times New Roman" w:eastAsia="Times New Roman" w:hAnsi="Times New Roman" w:cs="Times New Roman"/>
          <w:sz w:val="28"/>
          <w:szCs w:val="28"/>
        </w:rPr>
      </w:pPr>
      <w:r w:rsidRPr="0064524D">
        <w:rPr>
          <w:rFonts w:ascii="Times New Roman" w:eastAsia="Times New Roman" w:hAnsi="Times New Roman" w:cs="Times New Roman"/>
          <w:b/>
          <w:sz w:val="28"/>
          <w:szCs w:val="28"/>
        </w:rPr>
        <w:t>Chuyển ngữ:</w:t>
      </w:r>
      <w:r w:rsidRPr="0064524D">
        <w:rPr>
          <w:rFonts w:ascii="Times New Roman" w:eastAsia="Times New Roman" w:hAnsi="Times New Roman" w:cs="Times New Roman"/>
          <w:sz w:val="28"/>
          <w:szCs w:val="28"/>
        </w:rPr>
        <w:t xml:space="preserve"> Tịch Minh</w:t>
      </w:r>
    </w:p>
    <w:p w14:paraId="23387B4C" w14:textId="40A4BF7C" w:rsidR="0020544A" w:rsidRPr="0064524D" w:rsidRDefault="0064524D" w:rsidP="001A506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DEE029" w14:textId="77777777" w:rsidR="00527A44" w:rsidRPr="0064524D" w:rsidRDefault="00527A44" w:rsidP="0064524D">
      <w:pPr>
        <w:spacing w:after="160" w:line="288" w:lineRule="auto"/>
        <w:ind w:firstLine="540"/>
        <w:jc w:val="both"/>
        <w:rPr>
          <w:rFonts w:ascii="Times New Roman" w:eastAsia="Times New Roman" w:hAnsi="Times New Roman" w:cs="Times New Roman"/>
          <w:b/>
          <w:sz w:val="28"/>
          <w:szCs w:val="28"/>
        </w:rPr>
      </w:pPr>
      <w:r w:rsidRPr="0064524D">
        <w:rPr>
          <w:rFonts w:ascii="Times New Roman" w:eastAsia="DFKai-SB" w:hAnsi="Times New Roman" w:cs="Times New Roman"/>
          <w:b/>
          <w:bCs/>
          <w:sz w:val="28"/>
          <w:szCs w:val="28"/>
        </w:rPr>
        <w:t>【</w:t>
      </w:r>
      <w:r w:rsidRPr="0064524D">
        <w:rPr>
          <w:rFonts w:ascii="Times New Roman" w:eastAsia="Times New Roman" w:hAnsi="Times New Roman" w:cs="Times New Roman"/>
          <w:b/>
          <w:bCs/>
          <w:sz w:val="28"/>
          <w:szCs w:val="28"/>
        </w:rPr>
        <w:t>Tiểu Thừa trái ngược với phàm phu, liễu tri thân tướng là huyễn, chứng đắc Thiên Không, mà liễu sanh tử, xuất Tam giới. Tuy nhiên lại mắc một bệnh, bệnh ở chỗ chấp Không, cái Không này vẫn là tướng.</w:t>
      </w:r>
      <w:r w:rsidRPr="0064524D">
        <w:rPr>
          <w:rFonts w:ascii="Times New Roman" w:eastAsia="DFKai-SB" w:hAnsi="Times New Roman" w:cs="Times New Roman"/>
          <w:b/>
          <w:bCs/>
          <w:sz w:val="28"/>
          <w:szCs w:val="28"/>
        </w:rPr>
        <w:t>】</w:t>
      </w:r>
    </w:p>
    <w:p w14:paraId="294A5EA9" w14:textId="77777777"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Lục đạo phàm phu thì chấp Hữu (có). Người Tiểu Thừa thì Kiến Tư phiền não đã đoạn dứt rồi, họ biết thân là pháp duyên sanh, là do tứ đại, ngũ uẩn, các duyên hòa hợp mà sanh khởi cái thân tướng này, nên họ không còn chấp trước cái thân này là Ta (Ngã) nữa.</w:t>
      </w:r>
    </w:p>
    <w:p w14:paraId="251E441A" w14:textId="2ED7AD38"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 xml:space="preserve">Cái thân đó chẳng phải là Ta, vậy là cái gì? Là Ngã sở, là cái </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của Ta</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 Chẳng phải là Ta, mà là vật sở hữu của Ta.</w:t>
      </w:r>
    </w:p>
    <w:p w14:paraId="15275098" w14:textId="77777777"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Là vật sở hữu của Ta thì mối quan hệ cũng có phần lơi lỏng hơn. Thí dụ như quần áo, quần áo là vật sở hữu của ta. Quần áo bẩn rồi, quý vị có thể đổi một bộ mới, rất dễ dàng đổi bộ khác. Thân thể hư hoại rồi, lập tức đổi lại một thân thể mới, cũng giống như thay quần áo vậy, không có sợ hãi, không có đau khổ. Thân là cái của Ta, chẳng phải là Ta.</w:t>
      </w:r>
    </w:p>
    <w:p w14:paraId="204BA512" w14:textId="77777777"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Còn phàm phu chúng ta lại chấp trước cái thân này chính là Ta, cho nên quý vị bảo họ đổi cái thân, thì họ đau khổ đến tột cùng, luyến tiếc không buông! Chấp trước rồi, đây gọi là mê hoặc. Chấp trước là một quan niệm sai lầm.</w:t>
      </w:r>
    </w:p>
    <w:p w14:paraId="110872D1" w14:textId="77777777"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A La Hán cao minh hơn phàm phu chúng ta, Ngài không chấp trước cái thân này nữa, Ngài chứng đắc Không.</w:t>
      </w:r>
    </w:p>
    <w:p w14:paraId="0C297626" w14:textId="05962AE2"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 xml:space="preserve">Thế nào gọi là Thiên Không (cái Không thiên lệch)? Chữ </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Thiên</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 xml:space="preserve"> này là đối với chữ </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Viên</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 xml:space="preserve"> (tròn đầy/viên mãn) mà nói. Không viên mãn, thiên lệch ở một bên, tức là chấp trước vào Không. Chấp trước Không thì đó cũng là sai lầm, </w:t>
      </w:r>
      <w:r w:rsidRPr="0064524D">
        <w:rPr>
          <w:rFonts w:ascii="Times New Roman" w:eastAsia="Times New Roman" w:hAnsi="Times New Roman" w:cs="Times New Roman"/>
          <w:sz w:val="28"/>
          <w:szCs w:val="28"/>
        </w:rPr>
        <w:lastRenderedPageBreak/>
        <w:t xml:space="preserve">chính là như phía trước đã nói: </w:t>
      </w:r>
      <w:r w:rsidR="00051946" w:rsidRPr="0064524D">
        <w:rPr>
          <w:rFonts w:ascii="Times New Roman" w:eastAsia="Times New Roman" w:hAnsi="Times New Roman" w:cs="Times New Roman"/>
          <w:i/>
          <w:iCs/>
          <w:sz w:val="28"/>
          <w:szCs w:val="28"/>
        </w:rPr>
        <w:t>“</w:t>
      </w:r>
      <w:r w:rsidRPr="0064524D">
        <w:rPr>
          <w:rFonts w:ascii="Times New Roman" w:eastAsia="Times New Roman" w:hAnsi="Times New Roman" w:cs="Times New Roman"/>
          <w:i/>
          <w:iCs/>
          <w:sz w:val="28"/>
          <w:szCs w:val="28"/>
        </w:rPr>
        <w:t>Chấp tướng tức là chấp Hữu, không chấp tức là chấp Không</w:t>
      </w:r>
      <w:r w:rsidR="00051946" w:rsidRPr="0064524D">
        <w:rPr>
          <w:rFonts w:ascii="Times New Roman" w:eastAsia="Times New Roman" w:hAnsi="Times New Roman" w:cs="Times New Roman"/>
          <w:i/>
          <w:iCs/>
          <w:sz w:val="28"/>
          <w:szCs w:val="28"/>
        </w:rPr>
        <w:t>”</w:t>
      </w:r>
      <w:r w:rsidRPr="0064524D">
        <w:rPr>
          <w:rFonts w:ascii="Times New Roman" w:eastAsia="Times New Roman" w:hAnsi="Times New Roman" w:cs="Times New Roman"/>
          <w:sz w:val="28"/>
          <w:szCs w:val="28"/>
        </w:rPr>
        <w:t>.</w:t>
      </w:r>
    </w:p>
    <w:p w14:paraId="2DA64874" w14:textId="77777777"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Người Tiểu Thừa không chấp [tướng Hữu], người Tiểu Thừa lại chấp trước Không. Họ tốt hơn chúng ta một chút, họ ra khỏi tam giới lục đạo luân hồi rồi, họ đã thoát ra rồi.</w:t>
      </w:r>
    </w:p>
    <w:p w14:paraId="5F3649E7" w14:textId="77777777" w:rsidR="00527A44"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Vấn đề nằm ở đâu? Vấn đề ở chỗ họ không thể kiến tánh. Quý vị xem phía trước đã giảng, cần phải chứng tánh, nhưng họ không có cách nào chứng đắc tự tánh.</w:t>
      </w:r>
    </w:p>
    <w:p w14:paraId="40BE12DC" w14:textId="4DD79489" w:rsidR="00CE23A6" w:rsidRPr="0064524D" w:rsidRDefault="00527A44" w:rsidP="0064524D">
      <w:pPr>
        <w:spacing w:after="160" w:line="288" w:lineRule="auto"/>
        <w:ind w:firstLine="540"/>
        <w:jc w:val="both"/>
        <w:rPr>
          <w:rFonts w:ascii="Times New Roman" w:eastAsia="Times New Roman" w:hAnsi="Times New Roman" w:cs="Times New Roman"/>
          <w:sz w:val="28"/>
          <w:szCs w:val="28"/>
        </w:rPr>
      </w:pPr>
      <w:r w:rsidRPr="0064524D">
        <w:rPr>
          <w:rFonts w:ascii="Times New Roman" w:eastAsia="Times New Roman" w:hAnsi="Times New Roman" w:cs="Times New Roman"/>
          <w:sz w:val="28"/>
          <w:szCs w:val="28"/>
        </w:rPr>
        <w:t xml:space="preserve">Nguyên nhân ở đâu? Bởi vì họ chấp trước Không, mà </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Không</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 xml:space="preserve"> vẫn là một tướng. Điều này Thế Tôn ở trong </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Kinh Lăng Nghiêm</w:t>
      </w:r>
      <w:r w:rsidR="00051946" w:rsidRPr="0064524D">
        <w:rPr>
          <w:rFonts w:ascii="Times New Roman" w:eastAsia="Times New Roman" w:hAnsi="Times New Roman" w:cs="Times New Roman"/>
          <w:sz w:val="28"/>
          <w:szCs w:val="28"/>
        </w:rPr>
        <w:t>”</w:t>
      </w:r>
      <w:r w:rsidRPr="0064524D">
        <w:rPr>
          <w:rFonts w:ascii="Times New Roman" w:eastAsia="Times New Roman" w:hAnsi="Times New Roman" w:cs="Times New Roman"/>
          <w:sz w:val="28"/>
          <w:szCs w:val="28"/>
        </w:rPr>
        <w:t xml:space="preserve"> đã giảng rất tường tận, người Tiểu Thừa cũng là có bệnh vậy.</w:t>
      </w:r>
    </w:p>
    <w:sectPr w:rsidR="00CE23A6" w:rsidRPr="0064524D" w:rsidSect="0064524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998BF" w14:textId="77777777" w:rsidR="0064524D" w:rsidRDefault="0064524D" w:rsidP="0064524D">
      <w:pPr>
        <w:spacing w:after="0" w:line="240" w:lineRule="auto"/>
      </w:pPr>
      <w:r>
        <w:separator/>
      </w:r>
    </w:p>
  </w:endnote>
  <w:endnote w:type="continuationSeparator" w:id="0">
    <w:p w14:paraId="1C69AB1F" w14:textId="77777777" w:rsidR="0064524D" w:rsidRDefault="0064524D" w:rsidP="00645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77F9" w14:textId="77777777" w:rsidR="0064524D" w:rsidRDefault="00645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85A37" w14:textId="489FE80B" w:rsidR="0064524D" w:rsidRPr="0064524D" w:rsidRDefault="0064524D" w:rsidP="0064524D">
    <w:pPr>
      <w:pStyle w:val="Footer"/>
      <w:tabs>
        <w:tab w:val="clear" w:pos="4513"/>
        <w:tab w:val="clear" w:pos="9026"/>
      </w:tabs>
      <w:jc w:val="center"/>
      <w:rPr>
        <w:rFonts w:ascii="Times New Roman" w:hAnsi="Times New Roman" w:cs="Times New Roman"/>
        <w:sz w:val="24"/>
      </w:rPr>
    </w:pPr>
    <w:r w:rsidRPr="0064524D">
      <w:rPr>
        <w:rFonts w:ascii="Times New Roman" w:hAnsi="Times New Roman" w:cs="Times New Roman"/>
        <w:sz w:val="24"/>
      </w:rPr>
      <w:fldChar w:fldCharType="begin"/>
    </w:r>
    <w:r w:rsidRPr="0064524D">
      <w:rPr>
        <w:rFonts w:ascii="Times New Roman" w:hAnsi="Times New Roman" w:cs="Times New Roman"/>
        <w:sz w:val="24"/>
      </w:rPr>
      <w:instrText xml:space="preserve"> PAGE  \* MERGEFORMAT </w:instrText>
    </w:r>
    <w:r w:rsidRPr="0064524D">
      <w:rPr>
        <w:rFonts w:ascii="Times New Roman" w:hAnsi="Times New Roman" w:cs="Times New Roman"/>
        <w:sz w:val="24"/>
      </w:rPr>
      <w:fldChar w:fldCharType="separate"/>
    </w:r>
    <w:r w:rsidRPr="0064524D">
      <w:rPr>
        <w:rFonts w:ascii="Times New Roman" w:hAnsi="Times New Roman" w:cs="Times New Roman"/>
        <w:noProof/>
        <w:sz w:val="24"/>
      </w:rPr>
      <w:t>1</w:t>
    </w:r>
    <w:r w:rsidRPr="0064524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EE15" w14:textId="77777777" w:rsidR="0064524D" w:rsidRDefault="00645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53F0D" w14:textId="77777777" w:rsidR="0064524D" w:rsidRDefault="0064524D" w:rsidP="0064524D">
      <w:pPr>
        <w:spacing w:after="0" w:line="240" w:lineRule="auto"/>
      </w:pPr>
      <w:r>
        <w:separator/>
      </w:r>
    </w:p>
  </w:footnote>
  <w:footnote w:type="continuationSeparator" w:id="0">
    <w:p w14:paraId="20309102" w14:textId="77777777" w:rsidR="0064524D" w:rsidRDefault="0064524D" w:rsidP="00645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7216A" w14:textId="77777777" w:rsidR="0064524D" w:rsidRDefault="00645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30A7" w14:textId="77777777" w:rsidR="0064524D" w:rsidRDefault="00645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427E" w14:textId="77777777" w:rsidR="0064524D" w:rsidRDefault="00645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B572F"/>
    <w:multiLevelType w:val="multilevel"/>
    <w:tmpl w:val="FE14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455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0C8"/>
    <w:rsid w:val="00000025"/>
    <w:rsid w:val="000352CE"/>
    <w:rsid w:val="00051946"/>
    <w:rsid w:val="00184AA4"/>
    <w:rsid w:val="001A5060"/>
    <w:rsid w:val="0020544A"/>
    <w:rsid w:val="00527A44"/>
    <w:rsid w:val="0064524D"/>
    <w:rsid w:val="0079251A"/>
    <w:rsid w:val="00806B7D"/>
    <w:rsid w:val="00A350C8"/>
    <w:rsid w:val="00CE23A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273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27A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7A4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27A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52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24D"/>
  </w:style>
  <w:style w:type="paragraph" w:styleId="Footer">
    <w:name w:val="footer"/>
    <w:basedOn w:val="Normal"/>
    <w:link w:val="FooterChar"/>
    <w:uiPriority w:val="99"/>
    <w:unhideWhenUsed/>
    <w:rsid w:val="006452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2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229450">
      <w:bodyDiv w:val="1"/>
      <w:marLeft w:val="0"/>
      <w:marRight w:val="0"/>
      <w:marTop w:val="0"/>
      <w:marBottom w:val="0"/>
      <w:divBdr>
        <w:top w:val="none" w:sz="0" w:space="0" w:color="auto"/>
        <w:left w:val="none" w:sz="0" w:space="0" w:color="auto"/>
        <w:bottom w:val="none" w:sz="0" w:space="0" w:color="auto"/>
        <w:right w:val="none" w:sz="0" w:space="0" w:color="auto"/>
      </w:divBdr>
      <w:divsChild>
        <w:div w:id="1155100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2026-01-16T00:55:00Z</dcterms:created>
  <dcterms:modified xsi:type="dcterms:W3CDTF">2026-10-23T03:21:00Z</dcterms:modified>
</cp:coreProperties>
</file>